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23AF" w14:textId="609A00BE" w:rsidR="00E15378" w:rsidRPr="00E15378" w:rsidRDefault="00E15378" w:rsidP="00E15378">
      <w:pPr>
        <w:jc w:val="center"/>
        <w:rPr>
          <w:color w:val="222222"/>
          <w:highlight w:val="white"/>
        </w:rPr>
      </w:pPr>
      <w:r w:rsidRPr="00E15378">
        <w:rPr>
          <w:color w:val="222222"/>
          <w:highlight w:val="white"/>
          <w:u w:val="single"/>
        </w:rPr>
        <w:t xml:space="preserve">Daniel A. Cotter </w:t>
      </w:r>
      <w:r w:rsidRPr="00E15378">
        <w:rPr>
          <w:color w:val="222222"/>
          <w:u w:val="single"/>
        </w:rPr>
        <w:t>Biography</w:t>
      </w:r>
      <w:r w:rsidRPr="00E15378">
        <w:rPr>
          <w:color w:val="222222"/>
          <w:highlight w:val="white"/>
        </w:rPr>
        <w:br/>
      </w:r>
    </w:p>
    <w:p w14:paraId="29923641" w14:textId="77777777" w:rsidR="00E15378" w:rsidRDefault="00E15378" w:rsidP="00E15378">
      <w:pPr>
        <w:rPr>
          <w:color w:val="222222"/>
          <w:highlight w:val="white"/>
        </w:rPr>
      </w:pPr>
    </w:p>
    <w:p w14:paraId="00000001" w14:textId="2B657EFC" w:rsidR="009C71AB" w:rsidRDefault="00E15378" w:rsidP="00DD47C1">
      <w:pPr>
        <w:jc w:val="both"/>
      </w:pPr>
      <w:r>
        <w:rPr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6FC56388" wp14:editId="05F069A0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092708" cy="1529791"/>
            <wp:effectExtent l="0" t="0" r="0" b="0"/>
            <wp:wrapThrough wrapText="bothSides">
              <wp:wrapPolygon edited="0">
                <wp:start x="0" y="0"/>
                <wp:lineTo x="0" y="21250"/>
                <wp:lineTo x="21098" y="21250"/>
                <wp:lineTo x="210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708" cy="1529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2222"/>
          <w:highlight w:val="white"/>
        </w:rPr>
        <w:t>Daniel A. Cotter is Attorney and Counselor at Howard &amp; Howard Attorneys, PLLC, where he focuses on complex corporate transactional and outside general counsel services, as well as privacy and cyber.  Dan is a Cook County arbitrator, serving on the County, Commercial and Law Division panels. He is also a AAA arbitrator.  Dan is a Past President of the Chicago Bar Association.</w:t>
      </w:r>
    </w:p>
    <w:sectPr w:rsidR="009C71A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AB"/>
    <w:rsid w:val="009C71AB"/>
    <w:rsid w:val="00DD47C1"/>
    <w:rsid w:val="00E1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D2E5C"/>
  <w15:docId w15:val="{D25D9176-619B-4E2C-AF92-0514F3A0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E1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Jhabry</cp:lastModifiedBy>
  <cp:revision>3</cp:revision>
  <dcterms:created xsi:type="dcterms:W3CDTF">2022-11-10T18:50:00Z</dcterms:created>
  <dcterms:modified xsi:type="dcterms:W3CDTF">2022-11-10T18:54:00Z</dcterms:modified>
</cp:coreProperties>
</file>